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24682" w14:textId="23214E53" w:rsidR="000E0CF6" w:rsidRPr="00833ED6" w:rsidRDefault="00833ED6" w:rsidP="000E0CF6">
      <w:pPr>
        <w:rPr>
          <w:rFonts w:cstheme="minorHAnsi"/>
          <w:b/>
          <w:sz w:val="36"/>
          <w:szCs w:val="36"/>
        </w:rPr>
      </w:pPr>
      <w:r w:rsidRPr="00833ED6">
        <w:rPr>
          <w:rFonts w:cstheme="minorHAnsi"/>
          <w:b/>
          <w:sz w:val="36"/>
          <w:szCs w:val="36"/>
        </w:rPr>
        <w:t>Annex X</w:t>
      </w:r>
      <w:r w:rsidR="00F932A8">
        <w:rPr>
          <w:rFonts w:cstheme="minorHAnsi"/>
          <w:b/>
          <w:sz w:val="36"/>
          <w:szCs w:val="36"/>
        </w:rPr>
        <w:t>II</w:t>
      </w:r>
      <w:r w:rsidRPr="00833ED6">
        <w:rPr>
          <w:rFonts w:cstheme="minorHAnsi"/>
          <w:b/>
          <w:sz w:val="36"/>
          <w:szCs w:val="36"/>
        </w:rPr>
        <w:t xml:space="preserve"> R</w:t>
      </w:r>
      <w:r w:rsidR="002370D1" w:rsidRPr="00833ED6">
        <w:rPr>
          <w:rFonts w:cstheme="minorHAnsi"/>
          <w:b/>
          <w:bCs/>
          <w:sz w:val="36"/>
          <w:szCs w:val="36"/>
        </w:rPr>
        <w:t>isico</w:t>
      </w:r>
      <w:r w:rsidR="004476BE" w:rsidRPr="00833ED6">
        <w:rPr>
          <w:rFonts w:cstheme="minorHAnsi"/>
          <w:b/>
          <w:bCs/>
          <w:sz w:val="36"/>
          <w:szCs w:val="36"/>
        </w:rPr>
        <w:t>dossier</w:t>
      </w:r>
    </w:p>
    <w:p w14:paraId="22F24683" w14:textId="77777777" w:rsidR="00430E85" w:rsidRDefault="00430E85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16618E" w:rsidRPr="00F42D21">
        <w:rPr>
          <w:rFonts w:cstheme="minorHAnsi"/>
          <w:sz w:val="20"/>
        </w:rPr>
        <w:t xml:space="preserve">geïdentificeerde </w:t>
      </w:r>
      <w:r w:rsidR="0016618E">
        <w:rPr>
          <w:rFonts w:cstheme="minorHAnsi"/>
          <w:sz w:val="20"/>
        </w:rPr>
        <w:t xml:space="preserve">risico’s </w:t>
      </w:r>
      <w:r w:rsidR="0016618E" w:rsidRPr="00F03C29">
        <w:rPr>
          <w:rFonts w:cstheme="minorHAnsi"/>
          <w:sz w:val="20"/>
          <w:u w:val="single"/>
        </w:rPr>
        <w:t>buiten de eigen invloedssfeer</w:t>
      </w:r>
      <w:r w:rsidR="0016618E">
        <w:rPr>
          <w:rFonts w:cstheme="minorHAnsi"/>
          <w:sz w:val="20"/>
        </w:rPr>
        <w:t>.</w:t>
      </w:r>
      <w:r>
        <w:rPr>
          <w:rFonts w:cstheme="minorHAnsi"/>
          <w:sz w:val="20"/>
        </w:rPr>
        <w:t xml:space="preserve"> </w:t>
      </w:r>
      <w:r w:rsidR="00340B2F">
        <w:rPr>
          <w:rFonts w:cstheme="minorHAnsi"/>
          <w:sz w:val="20"/>
        </w:rPr>
        <w:t xml:space="preserve">Inschrijver dient zijn risico’s te prioriteren, waarbij risico 1 het meest belangrijke risico is. </w:t>
      </w:r>
      <w:r>
        <w:rPr>
          <w:rFonts w:cstheme="minorHAnsi"/>
          <w:sz w:val="20"/>
        </w:rPr>
        <w:t xml:space="preserve">Per </w:t>
      </w:r>
      <w:r w:rsidR="0016618E">
        <w:rPr>
          <w:rFonts w:cstheme="minorHAnsi"/>
          <w:sz w:val="20"/>
        </w:rPr>
        <w:t>risico</w:t>
      </w:r>
      <w:r>
        <w:rPr>
          <w:rFonts w:cstheme="minorHAnsi"/>
          <w:sz w:val="20"/>
        </w:rPr>
        <w:t xml:space="preserve"> beschrijft Inschrijver de volgende aspecten:</w:t>
      </w:r>
    </w:p>
    <w:p w14:paraId="22F24684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risico;</w:t>
      </w:r>
    </w:p>
    <w:p w14:paraId="22F24685" w14:textId="77777777" w:rsidR="00430E85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</w:p>
    <w:p w14:paraId="22F24686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Onderbouwing</w:t>
      </w:r>
      <w:r w:rsidRPr="00F42D21">
        <w:rPr>
          <w:rFonts w:cstheme="minorHAnsi"/>
          <w:sz w:val="20"/>
        </w:rPr>
        <w:t xml:space="preserve"> van de effectiviteit van de </w:t>
      </w:r>
      <w:r>
        <w:rPr>
          <w:rFonts w:cstheme="minorHAnsi"/>
          <w:sz w:val="20"/>
        </w:rPr>
        <w:t>beheers</w:t>
      </w:r>
      <w:r w:rsidRPr="00F42D21">
        <w:rPr>
          <w:rFonts w:cstheme="minorHAnsi"/>
          <w:sz w:val="20"/>
        </w:rPr>
        <w:t>maatregel met meetbare prestatie-informatie</w:t>
      </w:r>
      <w:r>
        <w:rPr>
          <w:rFonts w:cstheme="minorHAnsi"/>
          <w:sz w:val="20"/>
        </w:rPr>
        <w:t>.</w:t>
      </w:r>
    </w:p>
    <w:p w14:paraId="22F24687" w14:textId="77777777" w:rsidR="00CF716B" w:rsidRDefault="00CF716B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941"/>
        <w:gridCol w:w="5103"/>
      </w:tblGrid>
      <w:tr w:rsidR="00340B2F" w:rsidRPr="00F42D21" w14:paraId="22F2468A" w14:textId="77777777" w:rsidTr="00F932A8">
        <w:tc>
          <w:tcPr>
            <w:tcW w:w="3941" w:type="dxa"/>
            <w:shd w:val="clear" w:color="auto" w:fill="808080" w:themeFill="background1" w:themeFillShade="80"/>
          </w:tcPr>
          <w:p w14:paraId="22F24688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b/>
                <w:sz w:val="20"/>
              </w:rPr>
              <w:t>Risico 1</w:t>
            </w:r>
          </w:p>
        </w:tc>
        <w:tc>
          <w:tcPr>
            <w:tcW w:w="5103" w:type="dxa"/>
          </w:tcPr>
          <w:p w14:paraId="22F24689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22F2468D" w14:textId="77777777" w:rsidTr="00F932A8">
        <w:tc>
          <w:tcPr>
            <w:tcW w:w="3941" w:type="dxa"/>
          </w:tcPr>
          <w:p w14:paraId="22F2468B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22F2468C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22F24690" w14:textId="77777777" w:rsidTr="00F932A8">
        <w:tc>
          <w:tcPr>
            <w:tcW w:w="3941" w:type="dxa"/>
          </w:tcPr>
          <w:p w14:paraId="22F2468E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22F2468F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22F24693" w14:textId="77777777" w:rsidTr="00F932A8">
        <w:tc>
          <w:tcPr>
            <w:tcW w:w="3941" w:type="dxa"/>
            <w:tcBorders>
              <w:bottom w:val="single" w:sz="4" w:space="0" w:color="auto"/>
            </w:tcBorders>
          </w:tcPr>
          <w:p w14:paraId="22F24691" w14:textId="77777777" w:rsidR="004476BE" w:rsidRPr="00F42D21" w:rsidRDefault="00CF716B" w:rsidP="00F03C29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22F24692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96" w14:textId="77777777" w:rsidTr="00F932A8">
        <w:tc>
          <w:tcPr>
            <w:tcW w:w="3941" w:type="dxa"/>
            <w:shd w:val="clear" w:color="auto" w:fill="808080" w:themeFill="background1" w:themeFillShade="80"/>
          </w:tcPr>
          <w:p w14:paraId="22F24694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5103" w:type="dxa"/>
          </w:tcPr>
          <w:p w14:paraId="22F24695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99" w14:textId="77777777" w:rsidTr="00F932A8">
        <w:tc>
          <w:tcPr>
            <w:tcW w:w="3941" w:type="dxa"/>
          </w:tcPr>
          <w:p w14:paraId="22F24697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22F24698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9C" w14:textId="77777777" w:rsidTr="00F932A8">
        <w:tc>
          <w:tcPr>
            <w:tcW w:w="3941" w:type="dxa"/>
          </w:tcPr>
          <w:p w14:paraId="22F2469A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22F2469B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9F" w14:textId="77777777" w:rsidTr="00F932A8">
        <w:tc>
          <w:tcPr>
            <w:tcW w:w="3941" w:type="dxa"/>
            <w:tcBorders>
              <w:bottom w:val="single" w:sz="4" w:space="0" w:color="auto"/>
            </w:tcBorders>
          </w:tcPr>
          <w:p w14:paraId="22F2469D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22F2469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A2" w14:textId="77777777" w:rsidTr="00F932A8">
        <w:tc>
          <w:tcPr>
            <w:tcW w:w="3941" w:type="dxa"/>
            <w:shd w:val="clear" w:color="auto" w:fill="808080" w:themeFill="background1" w:themeFillShade="80"/>
          </w:tcPr>
          <w:p w14:paraId="22F246A0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3</w:t>
            </w:r>
          </w:p>
        </w:tc>
        <w:tc>
          <w:tcPr>
            <w:tcW w:w="5103" w:type="dxa"/>
          </w:tcPr>
          <w:p w14:paraId="22F246A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A5" w14:textId="77777777" w:rsidTr="00F932A8">
        <w:tc>
          <w:tcPr>
            <w:tcW w:w="3941" w:type="dxa"/>
          </w:tcPr>
          <w:p w14:paraId="22F246A3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22F246A4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A8" w14:textId="77777777" w:rsidTr="00F932A8">
        <w:tc>
          <w:tcPr>
            <w:tcW w:w="3941" w:type="dxa"/>
          </w:tcPr>
          <w:p w14:paraId="22F246A6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22F246A7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AB" w14:textId="77777777" w:rsidTr="00F932A8">
        <w:tc>
          <w:tcPr>
            <w:tcW w:w="3941" w:type="dxa"/>
            <w:tcBorders>
              <w:bottom w:val="single" w:sz="4" w:space="0" w:color="auto"/>
            </w:tcBorders>
          </w:tcPr>
          <w:p w14:paraId="22F246A9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22F246AA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AE" w14:textId="77777777" w:rsidTr="00F932A8">
        <w:tc>
          <w:tcPr>
            <w:tcW w:w="3941" w:type="dxa"/>
            <w:shd w:val="clear" w:color="auto" w:fill="808080" w:themeFill="background1" w:themeFillShade="80"/>
          </w:tcPr>
          <w:p w14:paraId="22F246AC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4</w:t>
            </w:r>
          </w:p>
        </w:tc>
        <w:tc>
          <w:tcPr>
            <w:tcW w:w="5103" w:type="dxa"/>
          </w:tcPr>
          <w:p w14:paraId="22F246AD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B1" w14:textId="77777777" w:rsidTr="00F932A8">
        <w:tc>
          <w:tcPr>
            <w:tcW w:w="3941" w:type="dxa"/>
          </w:tcPr>
          <w:p w14:paraId="22F246AF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22F246B0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B4" w14:textId="77777777" w:rsidTr="00F932A8">
        <w:tc>
          <w:tcPr>
            <w:tcW w:w="3941" w:type="dxa"/>
          </w:tcPr>
          <w:p w14:paraId="22F246B2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22F246B3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B7" w14:textId="77777777" w:rsidTr="00F932A8">
        <w:tc>
          <w:tcPr>
            <w:tcW w:w="3941" w:type="dxa"/>
            <w:tcBorders>
              <w:bottom w:val="single" w:sz="4" w:space="0" w:color="auto"/>
            </w:tcBorders>
          </w:tcPr>
          <w:p w14:paraId="22F246B5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22F246B6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BA" w14:textId="77777777" w:rsidTr="00F932A8">
        <w:tc>
          <w:tcPr>
            <w:tcW w:w="3941" w:type="dxa"/>
            <w:shd w:val="clear" w:color="auto" w:fill="808080" w:themeFill="background1" w:themeFillShade="80"/>
          </w:tcPr>
          <w:p w14:paraId="22F246B8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5</w:t>
            </w:r>
          </w:p>
        </w:tc>
        <w:tc>
          <w:tcPr>
            <w:tcW w:w="5103" w:type="dxa"/>
          </w:tcPr>
          <w:p w14:paraId="22F246B9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BD" w14:textId="77777777" w:rsidTr="00F932A8">
        <w:tc>
          <w:tcPr>
            <w:tcW w:w="3941" w:type="dxa"/>
          </w:tcPr>
          <w:p w14:paraId="22F246BB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22F246BC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C0" w14:textId="77777777" w:rsidTr="00F932A8">
        <w:tc>
          <w:tcPr>
            <w:tcW w:w="3941" w:type="dxa"/>
          </w:tcPr>
          <w:p w14:paraId="22F246B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22F246BF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22F246C3" w14:textId="77777777" w:rsidTr="00F932A8">
        <w:tc>
          <w:tcPr>
            <w:tcW w:w="3941" w:type="dxa"/>
          </w:tcPr>
          <w:p w14:paraId="22F246C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22F246C2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2F246C4" w14:textId="77777777" w:rsidR="004476BE" w:rsidRDefault="004476BE" w:rsidP="00C04C38">
      <w:pPr>
        <w:spacing w:after="0" w:line="360" w:lineRule="auto"/>
        <w:rPr>
          <w:rFonts w:cstheme="minorHAnsi"/>
          <w:b/>
          <w:bCs/>
          <w:sz w:val="20"/>
          <w:szCs w:val="20"/>
        </w:rPr>
      </w:pPr>
    </w:p>
    <w:p w14:paraId="22F246C5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22F246C6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sectPr w:rsidR="004476BE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F246C9" w14:textId="77777777" w:rsidR="0097643A" w:rsidRDefault="0097643A" w:rsidP="00ED3C8E">
      <w:pPr>
        <w:spacing w:after="0" w:line="240" w:lineRule="auto"/>
      </w:pPr>
      <w:r>
        <w:separator/>
      </w:r>
    </w:p>
  </w:endnote>
  <w:endnote w:type="continuationSeparator" w:id="0">
    <w:p w14:paraId="22F246CA" w14:textId="77777777" w:rsidR="0097643A" w:rsidRDefault="0097643A" w:rsidP="00ED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246CB" w14:textId="61C54ED9" w:rsidR="00C04C38" w:rsidRPr="00C04C38" w:rsidRDefault="00833ED6" w:rsidP="00C04C38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</w:t>
    </w:r>
    <w:r w:rsidR="00F932A8">
      <w:rPr>
        <w:sz w:val="20"/>
        <w:szCs w:val="20"/>
      </w:rPr>
      <w:t>II</w:t>
    </w:r>
    <w:r>
      <w:rPr>
        <w:sz w:val="20"/>
        <w:szCs w:val="20"/>
      </w:rPr>
      <w:t xml:space="preserve"> R</w:t>
    </w:r>
    <w:r w:rsidR="00C04C38" w:rsidRPr="00C04C38">
      <w:rPr>
        <w:sz w:val="20"/>
        <w:szCs w:val="20"/>
      </w:rPr>
      <w:t>isicodossier</w:t>
    </w:r>
  </w:p>
  <w:p w14:paraId="22F246CC" w14:textId="77777777" w:rsidR="0097643A" w:rsidRDefault="0097643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246C7" w14:textId="77777777" w:rsidR="0097643A" w:rsidRDefault="0097643A" w:rsidP="00ED3C8E">
      <w:pPr>
        <w:spacing w:after="0" w:line="240" w:lineRule="auto"/>
      </w:pPr>
      <w:r>
        <w:separator/>
      </w:r>
    </w:p>
  </w:footnote>
  <w:footnote w:type="continuationSeparator" w:id="0">
    <w:p w14:paraId="22F246C8" w14:textId="77777777" w:rsidR="0097643A" w:rsidRDefault="0097643A" w:rsidP="00ED3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CF6"/>
    <w:rsid w:val="000D6B22"/>
    <w:rsid w:val="000E0CF6"/>
    <w:rsid w:val="00133A58"/>
    <w:rsid w:val="0016618E"/>
    <w:rsid w:val="002370D1"/>
    <w:rsid w:val="002D2A63"/>
    <w:rsid w:val="0031350D"/>
    <w:rsid w:val="003271C4"/>
    <w:rsid w:val="003361DF"/>
    <w:rsid w:val="00340B2F"/>
    <w:rsid w:val="003A2AF3"/>
    <w:rsid w:val="00430E85"/>
    <w:rsid w:val="004476BE"/>
    <w:rsid w:val="004F50A7"/>
    <w:rsid w:val="00641C55"/>
    <w:rsid w:val="006534E5"/>
    <w:rsid w:val="006931EB"/>
    <w:rsid w:val="00701B30"/>
    <w:rsid w:val="007678FB"/>
    <w:rsid w:val="007E1EA9"/>
    <w:rsid w:val="00833ED6"/>
    <w:rsid w:val="009058D5"/>
    <w:rsid w:val="009252EC"/>
    <w:rsid w:val="00942734"/>
    <w:rsid w:val="00954C8D"/>
    <w:rsid w:val="0097643A"/>
    <w:rsid w:val="0099777C"/>
    <w:rsid w:val="00A61223"/>
    <w:rsid w:val="00C04C38"/>
    <w:rsid w:val="00C26F93"/>
    <w:rsid w:val="00CB435A"/>
    <w:rsid w:val="00CB7D5B"/>
    <w:rsid w:val="00CC7504"/>
    <w:rsid w:val="00CF716B"/>
    <w:rsid w:val="00DC4525"/>
    <w:rsid w:val="00DD10FC"/>
    <w:rsid w:val="00EA5111"/>
    <w:rsid w:val="00ED3C8E"/>
    <w:rsid w:val="00EE52B1"/>
    <w:rsid w:val="00F035B8"/>
    <w:rsid w:val="00F03C29"/>
    <w:rsid w:val="00F105FB"/>
    <w:rsid w:val="00F24486"/>
    <w:rsid w:val="00F42D21"/>
    <w:rsid w:val="00F83D93"/>
    <w:rsid w:val="00F9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24682"/>
  <w15:docId w15:val="{8E3947FB-D4E5-46F4-B186-06CC762AD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3C8E"/>
  </w:style>
  <w:style w:type="paragraph" w:styleId="Voettekst">
    <w:name w:val="footer"/>
    <w:basedOn w:val="Standaard"/>
    <w:link w:val="Voet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3C8E"/>
  </w:style>
  <w:style w:type="paragraph" w:styleId="Ballontekst">
    <w:name w:val="Balloon Text"/>
    <w:basedOn w:val="Standaard"/>
    <w:link w:val="BallontekstChar"/>
    <w:uiPriority w:val="99"/>
    <w:semiHidden/>
    <w:unhideWhenUsed/>
    <w:rsid w:val="00ED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D3C8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447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430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36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31C98338CEEE4489EE623AB8D4512A" ma:contentTypeVersion="12" ma:contentTypeDescription="Create a new document." ma:contentTypeScope="" ma:versionID="8766e99727cfa1b58c4d886b9be759b4">
  <xsd:schema xmlns:xsd="http://www.w3.org/2001/XMLSchema" xmlns:xs="http://www.w3.org/2001/XMLSchema" xmlns:p="http://schemas.microsoft.com/office/2006/metadata/properties" xmlns:ns2="0abdbd33-3b48-415c-a03f-a9a897b4286c" xmlns:ns3="f78b9a40-8aa0-4e80-b53b-aa7444a561a2" targetNamespace="http://schemas.microsoft.com/office/2006/metadata/properties" ma:root="true" ma:fieldsID="3d68dd1b201075df8b22059a6f936936" ns2:_="" ns3:_="">
    <xsd:import namespace="0abdbd33-3b48-415c-a03f-a9a897b4286c"/>
    <xsd:import namespace="f78b9a40-8aa0-4e80-b53b-aa7444a561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dbd33-3b48-415c-a03f-a9a897b428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b9a40-8aa0-4e80-b53b-aa7444a561a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0829B6-E10B-41F9-AEA6-0D8CFA046B74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D850E21-A4F0-4403-8580-4A80118427CE}"/>
</file>

<file path=customXml/itemProps3.xml><?xml version="1.0" encoding="utf-8"?>
<ds:datastoreItem xmlns:ds="http://schemas.openxmlformats.org/officeDocument/2006/customXml" ds:itemID="{AB0A1C62-7E17-49C3-B288-3040C84D25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Babs SUB</cp:lastModifiedBy>
  <cp:revision>3</cp:revision>
  <dcterms:created xsi:type="dcterms:W3CDTF">2015-10-10T17:45:00Z</dcterms:created>
  <dcterms:modified xsi:type="dcterms:W3CDTF">2020-06-24T13:07:00Z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0x0101003F31C98338CEEE4489EE623AB8D4512A</vt:lpwstr>
  </property>
  <property fmtid="{D5CDD505-2E9C-101B-9397-08002B2CF9AE}" pid="3" name="FSObjType">
    <vt:lpwstr>0</vt:lpwstr>
  </property>
  <property fmtid="{D5CDD505-2E9C-101B-9397-08002B2CF9AE}" pid="4" name="Order">
    <vt:r8>116700</vt:r8>
  </property>
  <property fmtid="{D5CDD505-2E9C-101B-9397-08002B2CF9AE}" pid="5" name="FileDirRef">
    <vt:lpwstr>kennisbank/accountsite/Projectsite/Projectadministratie/BV/O/02. Uitnodiging tot Inschrijving</vt:lpwstr>
  </property>
  <property fmtid="{D5CDD505-2E9C-101B-9397-08002B2CF9AE}" pid="6" name="MetaInfo">
    <vt:lpwstr>1167;#vti_contentversionisdirty:BW|false_x000d_
vti_parserversion:SR|14.0.0.4762_x000d_
vti_thumbnailexists:BW|false_x000d_
vti_lmt:SW|Thu, 09 Apr 2015 11:46:59 GMT_x000d_
vti_contenttag:SW|{BC852023-724F-451A-B9AB-688743B55F64},8,4_x000d_
_Category:EW|_x000d_
vti_stickycachedpluggableparse</vt:lpwstr>
  </property>
  <property fmtid="{D5CDD505-2E9C-101B-9397-08002B2CF9AE}" pid="7" name="FileLeafRef">
    <vt:lpwstr>Annex XI Risicodossier.docx</vt:lpwstr>
  </property>
</Properties>
</file>